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DF" w:rsidRDefault="00395C90">
      <w:pPr>
        <w:spacing w:line="14" w:lineRule="exact"/>
      </w:pPr>
      <w:r>
        <w:rPr>
          <w:noProof/>
          <w:lang w:bidi="ar-SA"/>
        </w:rPr>
        <w:drawing>
          <wp:anchor distT="0" distB="0" distL="114300" distR="1565275" simplePos="0" relativeHeight="125829378" behindDoc="0" locked="0" layoutInCell="1" allowOverlap="1">
            <wp:simplePos x="0" y="0"/>
            <wp:positionH relativeFrom="page">
              <wp:posOffset>994410</wp:posOffset>
            </wp:positionH>
            <wp:positionV relativeFrom="paragraph">
              <wp:posOffset>12700</wp:posOffset>
            </wp:positionV>
            <wp:extent cx="853440" cy="9817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85344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1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3.2pt;margin-top:10.35pt;width:106.55pt;height:44.15pt;z-index:-125829374;mso-wrap-distance-left:0;mso-wrap-distance-right:0;mso-position-horizontal-relative:page;mso-position-vertical-relative:text" filled="f" stroked="f">
            <v:textbox style="mso-fit-shape-to-text:t" inset="0,0,0,0">
              <w:txbxContent>
                <w:p w:rsidR="003641DF" w:rsidRDefault="00395C90">
                  <w:pPr>
                    <w:pStyle w:val="Podpisobrazu0"/>
                    <w:shd w:val="clear" w:color="auto" w:fill="auto"/>
                  </w:pPr>
                  <w:r>
                    <w:rPr>
                      <w:b/>
                      <w:bCs/>
                    </w:rPr>
                    <w:t>Burmistrz Polic</w:t>
                  </w:r>
                </w:p>
                <w:p w:rsidR="003641DF" w:rsidRDefault="00395C90">
                  <w:pPr>
                    <w:pStyle w:val="Podpisobrazu0"/>
                    <w:shd w:val="clear" w:color="auto" w:fill="auto"/>
                  </w:pPr>
                  <w:r>
                    <w:t>Urząd Miejski w Policach ul. Stefana Batorego 3 72-010 Police</w:t>
                  </w:r>
                </w:p>
              </w:txbxContent>
            </v:textbox>
            <w10:wrap type="square" side="right" anchorx="page"/>
          </v:shape>
        </w:pict>
      </w:r>
    </w:p>
    <w:p w:rsidR="003641DF" w:rsidRDefault="00395C90" w:rsidP="00395C90">
      <w:pPr>
        <w:pStyle w:val="Nagwek10"/>
        <w:keepNext/>
        <w:keepLines/>
        <w:shd w:val="clear" w:color="auto" w:fill="auto"/>
        <w:jc w:val="right"/>
      </w:pPr>
      <w:bookmarkStart w:id="0" w:name="bookmark0"/>
      <w:r>
        <w:t>POLICE</w:t>
      </w:r>
      <w:bookmarkEnd w:id="0"/>
    </w:p>
    <w:p w:rsidR="003641DF" w:rsidRDefault="00395C90">
      <w:pPr>
        <w:pStyle w:val="Teksttreci0"/>
        <w:shd w:val="clear" w:color="auto" w:fill="auto"/>
        <w:spacing w:after="120"/>
        <w:jc w:val="right"/>
      </w:pPr>
      <w:r>
        <w:t xml:space="preserve">Police, dnia 23 kwietnia </w:t>
      </w:r>
      <w:r>
        <w:t>2025 r.</w:t>
      </w:r>
    </w:p>
    <w:p w:rsidR="00395C90" w:rsidRDefault="00395C90" w:rsidP="00395C90">
      <w:pPr>
        <w:pStyle w:val="Teksttreci0"/>
        <w:shd w:val="clear" w:color="auto" w:fill="auto"/>
        <w:spacing w:after="460"/>
      </w:pPr>
      <w:r>
        <w:t>Nasz znak: OŚ.6220.03.2025.NM</w:t>
      </w:r>
    </w:p>
    <w:p w:rsidR="003641DF" w:rsidRDefault="00395C90" w:rsidP="00395C90">
      <w:pPr>
        <w:pStyle w:val="Teksttreci0"/>
        <w:shd w:val="clear" w:color="auto" w:fill="auto"/>
        <w:jc w:val="center"/>
      </w:pPr>
      <w:r>
        <w:t>OBWIESZCZENIE</w:t>
      </w:r>
    </w:p>
    <w:p w:rsidR="003641DF" w:rsidRDefault="00395C90">
      <w:pPr>
        <w:pStyle w:val="Teksttreci0"/>
        <w:shd w:val="clear" w:color="auto" w:fill="auto"/>
        <w:spacing w:after="0"/>
      </w:pPr>
      <w:r>
        <w:t>Na podstawie art. 49, art. 61 § 1, § 3 i § 4 oraz art. 10 § 1 ustawy z dnia 14 czerwca 1960r. Kodeks postępowania administracyjnego (tj. Dz. U. z 2024 r., poz. 772), art. 74 ust. 3 oraz art. 75 ust. 1 pkt</w:t>
      </w:r>
      <w:r>
        <w:t>. 4 ustawy z dnia 3 października 2008 r. o 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 xml:space="preserve">. Dz. U. z 2024 r., poz. 1112 z </w:t>
      </w:r>
      <w:proofErr w:type="spellStart"/>
      <w:r>
        <w:t>późn</w:t>
      </w:r>
      <w:proofErr w:type="spellEnd"/>
      <w:r>
        <w:t>. zm.)</w:t>
      </w:r>
    </w:p>
    <w:p w:rsidR="003641DF" w:rsidRDefault="00395C90">
      <w:pPr>
        <w:pStyle w:val="Teksttreci30"/>
        <w:shd w:val="clear" w:color="auto" w:fill="auto"/>
        <w:spacing w:after="240" w:line="290" w:lineRule="auto"/>
        <w:jc w:val="both"/>
      </w:pPr>
      <w:r>
        <w:t>Burmistrz Polic</w:t>
      </w:r>
    </w:p>
    <w:p w:rsidR="003641DF" w:rsidRDefault="00395C90" w:rsidP="00395C90">
      <w:pPr>
        <w:pStyle w:val="Teksttreci0"/>
        <w:shd w:val="clear" w:color="auto" w:fill="auto"/>
        <w:spacing w:before="240" w:after="360"/>
        <w:ind w:left="3220"/>
        <w:jc w:val="left"/>
      </w:pPr>
      <w:r>
        <w:t xml:space="preserve">zawiadamia wszystkie strony </w:t>
      </w:r>
      <w:r>
        <w:rPr>
          <w:b/>
          <w:bCs/>
          <w:sz w:val="16"/>
          <w:szCs w:val="16"/>
        </w:rPr>
        <w:t xml:space="preserve">w </w:t>
      </w:r>
      <w:r>
        <w:t>sprawie,</w:t>
      </w:r>
    </w:p>
    <w:p w:rsidR="003641DF" w:rsidRDefault="00395C90">
      <w:pPr>
        <w:pStyle w:val="Teksttreci0"/>
        <w:shd w:val="clear" w:color="auto" w:fill="auto"/>
      </w:pPr>
      <w:r>
        <w:t xml:space="preserve">o wszczęciu postępowania administracyjnego, na wniosek z dnia 06 lutego 2025 r. {data wpływu: 07.02.2025 r.) złożonego przez Gminę Police reprezentowaną przez Pana Pawła Kot z </w:t>
      </w:r>
      <w:proofErr w:type="spellStart"/>
      <w:r>
        <w:t>Voessing</w:t>
      </w:r>
      <w:proofErr w:type="spellEnd"/>
      <w:r>
        <w:t xml:space="preserve"> Polska Sp. z o.o. z siedzibą prz</w:t>
      </w:r>
      <w:r>
        <w:t>y Al. Wyzwolenia 70 p. 530 w Szczecinie, w przedmiocie wydania decyzji o środowiskowych uwarunkowaniach dla przedsięwzięcia pod nazwą „Budowa Obwodnicy Polic stanowiącej dojazd do Węzła Police Zachodniego Obejścia Miasta Szczecin".</w:t>
      </w:r>
    </w:p>
    <w:p w:rsidR="003641DF" w:rsidRDefault="00395C90">
      <w:pPr>
        <w:pStyle w:val="Teksttreci0"/>
        <w:shd w:val="clear" w:color="auto" w:fill="auto"/>
      </w:pPr>
      <w:r>
        <w:t>W związku z powyższym st</w:t>
      </w:r>
      <w:r>
        <w:t xml:space="preserve">rony mogą zapoznać się z dokumentacją dotyczącą przedmiotowej sprawy w Urzędzie Miejskim w Policach, ul. Stefana Batorego 3, Wydział Ochrony Środowiska, pokój 123. W przypadku chęci zapoznania się z dokumentacją prosimy o wcześniejsze umówienie wizyty pod </w:t>
      </w:r>
      <w:r>
        <w:t>nr tek: (91) 4311459. Uwagi i wnioski w powyższej sprawie można składać na piśmie w kancelarii Urzędu Miejskiego w Policach przy ul. Stefana Batorego 3 w dniach: poniedziałek od godz. 8°° do 16™ oraz wtorek-piątek w godzinach od 7°° do 215™</w:t>
      </w:r>
    </w:p>
    <w:p w:rsidR="003641DF" w:rsidRDefault="00395C90" w:rsidP="00395C90">
      <w:pPr>
        <w:pStyle w:val="Teksttreci0"/>
        <w:shd w:val="clear" w:color="auto" w:fill="auto"/>
        <w:spacing w:after="0"/>
      </w:pPr>
      <w:r>
        <w:t xml:space="preserve">Zgodnie z art. </w:t>
      </w:r>
      <w:r>
        <w:t>41 ustawy z dnia 14 czerwca 1960r. Kodeks postępowania administracyjnego (tj. Dz. U. z 2024r., poz. 772) w toku postępowania strony oraz ich przedstawiciele i pełnomocnicy mają obowiązek zawiadomić organ administracji publicznej o każdej zmianie swojego ad</w:t>
      </w:r>
      <w:r>
        <w:t>resu. W razie zaniedbania obowiązku określonego powyżej doręczenie pisma pod dotychczasowym adresem ma skutek prawny.</w:t>
      </w:r>
    </w:p>
    <w:p w:rsidR="003641DF" w:rsidRDefault="00395C90" w:rsidP="00395C90">
      <w:pPr>
        <w:pStyle w:val="Teksttreci0"/>
        <w:shd w:val="clear" w:color="auto" w:fill="auto"/>
        <w:spacing w:before="240" w:after="680"/>
      </w:pPr>
      <w:r>
        <w:t>Zawiadomienie bądź doręczenie uważa się za dokonane po upływie czternastu dni od dnia publicznego ogłoszenia.</w:t>
      </w:r>
    </w:p>
    <w:p w:rsidR="00395C90" w:rsidRDefault="00395C90" w:rsidP="00395C90">
      <w:pPr>
        <w:pStyle w:val="Teksttreci20"/>
        <w:shd w:val="clear" w:color="auto" w:fill="auto"/>
        <w:spacing w:after="0"/>
        <w:ind w:right="4520"/>
      </w:pPr>
      <w:r>
        <w:pict>
          <v:shape id="_x0000_s1031" type="#_x0000_t202" style="position:absolute;margin-left:416.7pt;margin-top:2.8pt;width:99.85pt;height:39.55pt;z-index:-125829372;mso-wrap-distance-left:9pt;mso-wrap-distance-right:9pt;mso-position-horizontal-relative:page" filled="f" stroked="f">
            <v:textbox style="mso-next-textbox:#_x0000_s1031;mso-fit-shape-to-text:t" inset="0,0,0,0">
              <w:txbxContent>
                <w:p w:rsidR="003641DF" w:rsidRDefault="00395C90">
                  <w:pPr>
                    <w:pStyle w:val="Teksttreci20"/>
                    <w:shd w:val="clear" w:color="auto" w:fill="auto"/>
                    <w:spacing w:after="0"/>
                    <w:ind w:right="0"/>
                    <w:jc w:val="right"/>
                  </w:pPr>
                  <w:r>
                    <w:t xml:space="preserve">tel. +48 91 431 18 30 </w:t>
                  </w:r>
                  <w:hyperlink r:id="rId7" w:history="1">
                    <w:r>
                      <w:rPr>
                        <w:lang w:val="en-US" w:eastAsia="en-US" w:bidi="en-US"/>
                      </w:rPr>
                      <w:t>sekretariat@police.pl</w:t>
                    </w:r>
                  </w:hyperlink>
                  <w:r>
                    <w:rPr>
                      <w:lang w:val="en-US" w:eastAsia="en-US" w:bidi="en-US"/>
                    </w:rPr>
                    <w:t xml:space="preserve"> </w:t>
                  </w:r>
                  <w:hyperlink r:id="rId8" w:history="1">
                    <w:r>
                      <w:rPr>
                        <w:lang w:val="en-US" w:eastAsia="en-US" w:bidi="en-US"/>
                      </w:rPr>
                      <w:t>www.police.pl</w:t>
                    </w:r>
                  </w:hyperlink>
                </w:p>
              </w:txbxContent>
            </v:textbox>
            <w10:wrap type="square" side="left" anchorx="page"/>
          </v:shape>
        </w:pict>
      </w:r>
      <w:r>
        <w:t xml:space="preserve">Urząd Miejski w Policach </w:t>
      </w:r>
    </w:p>
    <w:p w:rsidR="00395C90" w:rsidRDefault="00395C90" w:rsidP="00395C90">
      <w:pPr>
        <w:pStyle w:val="Teksttreci20"/>
        <w:shd w:val="clear" w:color="auto" w:fill="auto"/>
        <w:spacing w:after="0"/>
        <w:ind w:right="4520"/>
      </w:pPr>
      <w:r>
        <w:t xml:space="preserve">ul. Stefana Batorego 3 </w:t>
      </w:r>
    </w:p>
    <w:p w:rsidR="003641DF" w:rsidRDefault="00395C90">
      <w:pPr>
        <w:pStyle w:val="Teksttreci20"/>
        <w:shd w:val="clear" w:color="auto" w:fill="auto"/>
        <w:spacing w:after="320"/>
        <w:ind w:right="4520"/>
      </w:pPr>
      <w:r>
        <w:t>72-010 Police</w:t>
      </w:r>
    </w:p>
    <w:sectPr w:rsidR="003641DF" w:rsidSect="003641DF">
      <w:pgSz w:w="11900" w:h="16840"/>
      <w:pgMar w:top="1386" w:right="1536" w:bottom="446" w:left="1442" w:header="958" w:footer="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DF" w:rsidRDefault="003641DF" w:rsidP="003641DF">
      <w:r>
        <w:separator/>
      </w:r>
    </w:p>
  </w:endnote>
  <w:endnote w:type="continuationSeparator" w:id="0">
    <w:p w:rsidR="003641DF" w:rsidRDefault="003641DF" w:rsidP="0036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DF" w:rsidRDefault="003641DF"/>
  </w:footnote>
  <w:footnote w:type="continuationSeparator" w:id="0">
    <w:p w:rsidR="003641DF" w:rsidRDefault="003641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41DF"/>
    <w:rsid w:val="003641DF"/>
    <w:rsid w:val="0039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641D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3641D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3641DF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sid w:val="003641D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3641DF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sid w:val="003641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3641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Podpisobrazu0">
    <w:name w:val="Podpis obrazu"/>
    <w:basedOn w:val="Normalny"/>
    <w:link w:val="Podpisobrazu"/>
    <w:rsid w:val="003641DF"/>
    <w:pPr>
      <w:shd w:val="clear" w:color="auto" w:fill="FFFFFF"/>
      <w:spacing w:line="221" w:lineRule="auto"/>
    </w:pPr>
    <w:rPr>
      <w:rFonts w:ascii="Tahoma" w:eastAsia="Tahoma" w:hAnsi="Tahoma" w:cs="Tahoma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3641DF"/>
    <w:pPr>
      <w:shd w:val="clear" w:color="auto" w:fill="FFFFFF"/>
      <w:spacing w:after="120" w:line="264" w:lineRule="auto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3641DF"/>
    <w:pPr>
      <w:shd w:val="clear" w:color="auto" w:fill="FFFFFF"/>
      <w:spacing w:after="160" w:line="276" w:lineRule="auto"/>
      <w:ind w:right="2260"/>
    </w:pPr>
    <w:rPr>
      <w:rFonts w:ascii="Tahoma" w:eastAsia="Tahoma" w:hAnsi="Tahoma" w:cs="Tahoma"/>
      <w:sz w:val="19"/>
      <w:szCs w:val="19"/>
    </w:rPr>
  </w:style>
  <w:style w:type="paragraph" w:customStyle="1" w:styleId="Nagwek10">
    <w:name w:val="Nagłówek #1"/>
    <w:basedOn w:val="Normalny"/>
    <w:link w:val="Nagwek1"/>
    <w:rsid w:val="003641DF"/>
    <w:pPr>
      <w:shd w:val="clear" w:color="auto" w:fill="FFFFFF"/>
      <w:spacing w:after="1380"/>
      <w:ind w:left="1900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Teksttreci0">
    <w:name w:val="Tekst treści"/>
    <w:basedOn w:val="Normalny"/>
    <w:link w:val="Teksttreci"/>
    <w:rsid w:val="003641DF"/>
    <w:pPr>
      <w:shd w:val="clear" w:color="auto" w:fill="FFFFFF"/>
      <w:spacing w:after="18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gwek20">
    <w:name w:val="Nagłówek #2"/>
    <w:basedOn w:val="Normalny"/>
    <w:link w:val="Nagwek2"/>
    <w:rsid w:val="003641DF"/>
    <w:pPr>
      <w:shd w:val="clear" w:color="auto" w:fill="FFFFFF"/>
      <w:spacing w:after="180"/>
      <w:ind w:left="5780"/>
      <w:outlineLvl w:val="1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pol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1811</Characters>
  <Application>Microsoft Office Word</Application>
  <DocSecurity>0</DocSecurity>
  <Lines>15</Lines>
  <Paragraphs>4</Paragraphs>
  <ScaleCrop>false</ScaleCrop>
  <Company>Gmina Miasto Szczecin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SKM_C251i25043007040</dc:title>
  <dc:subject/>
  <dc:creator/>
  <cp:keywords/>
  <cp:lastModifiedBy>rszydelko</cp:lastModifiedBy>
  <cp:revision>2</cp:revision>
  <dcterms:created xsi:type="dcterms:W3CDTF">2025-04-30T07:27:00Z</dcterms:created>
  <dcterms:modified xsi:type="dcterms:W3CDTF">2025-04-30T07:42:00Z</dcterms:modified>
</cp:coreProperties>
</file>